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DEZEMBRO/2020                        CAIXA DE PREVIDENCIA DOS SERVIDORES MUNICIPAIS DE CUBATAO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108.819.602,62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10.536.515,38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7.871.131,28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7.871.131,28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7.871.131,28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1.845,71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7.869.285,57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1.1.1.1.1.50.02          POUPANCA (F)                                            45.893,84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1.1.1.1.1.50.03          FUNDOS DE INVESTIMENTO (F)                           7.823.391,73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506.388,17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506.388,17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506.388,17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506.388,17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506.388,17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2.070.997,79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2.070.997,79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2.070.997,79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2.070.997,79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19.786,41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19.786,41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19.786,41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19.786,41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1.1.4.1.1.02.02          ACOES (P)                                               19.786,41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68.211,73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68.211,73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68.211,73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1.1.5.6.1.01.00          MATERIAL DE CONSUMO (P)                                 40.004,29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1.1.5.6.1.02.00          GENEROS ALIMENTICIOS (P)                                   490,08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 474,00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1.1.5.6.1.06.00          MATERIAIS GRAFICOS (P)                                  26.252,30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1.1.5.6.1.07.00          MATERIAL DE EXPEDIENTE (P)                                 731,26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98.283.087,24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97.284.644,88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74.601.724,16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- CONSOLIDACAO                                           1.510,33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1.510,33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1.2.1.1.1.03.01          EMPRESTIMOS CONCEDIDOS A RECEBER (P)                     1.510,33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- INTRA OFSS                                        74.600.213,83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74.600.213,83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62B86">
        <w:rPr>
          <w:rFonts w:ascii="Courier New" w:hAnsi="Courier New" w:cs="Courier New"/>
          <w:sz w:val="16"/>
          <w:szCs w:val="16"/>
        </w:rPr>
        <w:cr/>
      </w:r>
      <w:r w:rsidRPr="00762B86">
        <w:rPr>
          <w:rFonts w:ascii="Courier New" w:hAnsi="Courier New" w:cs="Courier New"/>
          <w:sz w:val="16"/>
          <w:szCs w:val="16"/>
        </w:rPr>
        <w:cr/>
      </w:r>
      <w:r w:rsidRPr="00762B86">
        <w:rPr>
          <w:rFonts w:ascii="Courier New" w:hAnsi="Courier New" w:cs="Courier New"/>
          <w:sz w:val="16"/>
          <w:szCs w:val="16"/>
        </w:rPr>
        <w:br w:type="page"/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lastRenderedPageBreak/>
        <w:t>===LIS BALANCETE PATRIMONIAL============CAIXA DE PREVIDENCIA CUBATAO============GS-ECP ESCRITURACAO CONTABIL AUDESP==30.11.2020-0002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DEZEMBRO/2020                        CAIXA DE PREVIDENCIA DOS SERVIDORES MUNICIPAIS DE CUBATAO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1.2.1.1.2.03.01          EMPRESTIMOS CONCEDIDOS A RECEBER (P)                74.600.213,83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1.2.1.1.3.00.00        CREDITOS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- INTER OFSS 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1.2.1.1.3.03.00        EMPRESTIMOS E FINANCIAMENTOS CONCEDIDOS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1.2.1.1.3.03.01          EMPRESTIMOS CONCEDIDOS A RECEBER (P)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22.682.920,72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22.682.920,72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22.682.920,72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22.682.920,72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  998.442,36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, APARELHOS, EQUIPAMENTOS 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, APARELHOS, EQUIPAMENTOS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1.2.3.1.1.99.08          BENS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MOVEIS A CLASSIFICAR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(P)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-14.040,01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-14.040,01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-14.040,01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62B86">
        <w:rPr>
          <w:rFonts w:ascii="Courier New" w:hAnsi="Courier New" w:cs="Courier New"/>
          <w:sz w:val="16"/>
          <w:szCs w:val="16"/>
        </w:rPr>
        <w:cr/>
      </w:r>
      <w:r w:rsidRPr="00762B86">
        <w:rPr>
          <w:rFonts w:ascii="Courier New" w:hAnsi="Courier New" w:cs="Courier New"/>
          <w:sz w:val="16"/>
          <w:szCs w:val="16"/>
        </w:rPr>
        <w:cr/>
      </w:r>
      <w:r w:rsidRPr="00762B86">
        <w:rPr>
          <w:rFonts w:ascii="Courier New" w:hAnsi="Courier New" w:cs="Courier New"/>
          <w:sz w:val="16"/>
          <w:szCs w:val="16"/>
        </w:rPr>
        <w:br w:type="page"/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DEZEMBRO/2020                        CAIXA DE PREVIDENCIA DOS SERVIDORES MUNICIPAIS DE CUBATAO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-245,95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-9.559,26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-1.129,80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-3.105,00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 68.324.936,63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4.349.769,30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2.1.1.1.1.01.01          SALARIOS, REMUNERACOES E BENEFICIOS (F)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2.1.1.1.1.05.00        PRECATORIOS DE PESSOAL - REGIME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ORDINARIO         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2.1.1.1.1.05.03          PRECATORIOS DE PESSOAL - REGIME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2.238.185,15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2.238.185,15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- CONSOLIDACAO                                                2.238.185,15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2.194.473,98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2.1.3.1.1.01.01          FORNECEDORES NAO PARCELADOS A PAGAR (F)              2.194.473,98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ORDINARIO                                                   43.711,17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43.711,17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27.249,43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COM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COM 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COM 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27.249,43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COM 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27.249,43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62B86">
        <w:rPr>
          <w:rFonts w:ascii="Courier New" w:hAnsi="Courier New" w:cs="Courier New"/>
          <w:sz w:val="16"/>
          <w:szCs w:val="16"/>
        </w:rPr>
        <w:cr/>
      </w:r>
      <w:r w:rsidRPr="00762B86">
        <w:rPr>
          <w:rFonts w:ascii="Courier New" w:hAnsi="Courier New" w:cs="Courier New"/>
          <w:sz w:val="16"/>
          <w:szCs w:val="16"/>
        </w:rPr>
        <w:cr/>
      </w:r>
      <w:r w:rsidRPr="00762B86">
        <w:rPr>
          <w:rFonts w:ascii="Courier New" w:hAnsi="Courier New" w:cs="Courier New"/>
          <w:sz w:val="16"/>
          <w:szCs w:val="16"/>
        </w:rPr>
        <w:br w:type="page"/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AUDESP==30.11.2020-0004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DEZEMBRO/2020                        CAIXA DE PREVIDENCIA DOS SERVIDORES MUNICIPAIS DE CUBATAO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27.249,43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2.084.334,72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2.069.929,47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2.069.929,47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1.994.020,25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2.1.8.8.1.01.02          CONTRIBUICOES AO RGPS (F)                                4.483,53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1.908.764,57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2.1.8.8.1.01.08          ISS (F)                                                 12.882,03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 3.916,87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2.1.8.8.1.01.14          RETENCOES - PLANOS DE SEGUROS (F)                          451,62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13.336,05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VALE ALIMENTACAO (F)                 4.020,00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2.1.8.8.1.01.99          OUTROS CONSIGNATARIOS (F)                               42.691,67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75.909,22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2.1.8.8.1.04.01          DEPOSITOS E CAUCOES (F)                                 48.995,02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2.1.8.8.1.04.03          DEPOSITOS DE TERCEIROS (F)                              21.837,97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                                               14.405,25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 xml:space="preserve"> 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14.405,25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14.405,25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2.1.8.9.1.01.02          INDENIZACOES E RESTITUICOES DIVERSAS (F)                14.405,25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 63.975.167,33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-28.080.141,35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-28.080.141,35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-26.071.180,75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-26.071.180,75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-2.008.960,60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-2.008.960,60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108.819.602,62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762B86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62B86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 68.324.936,63</w:t>
      </w: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91BC0" w:rsidRPr="00762B86" w:rsidRDefault="00B91BC0" w:rsidP="00B91BC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62B86">
        <w:rPr>
          <w:rFonts w:ascii="Courier New" w:hAnsi="Courier New" w:cs="Courier New"/>
          <w:sz w:val="16"/>
          <w:szCs w:val="16"/>
        </w:rPr>
        <w:t xml:space="preserve">                RESULTADO APURADO (ATIVO REAL LIQUIDO)                                                                 40.494.665,99</w:t>
      </w:r>
    </w:p>
    <w:p w:rsidR="00903EDC" w:rsidRDefault="00B91BC0" w:rsidP="00B91BC0">
      <w:r w:rsidRPr="00762B8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762B86">
        <w:rPr>
          <w:rFonts w:ascii="Courier New" w:hAnsi="Courier New" w:cs="Courier New"/>
          <w:sz w:val="16"/>
          <w:szCs w:val="16"/>
        </w:rPr>
        <w:cr/>
      </w:r>
    </w:p>
    <w:sectPr w:rsidR="00903EDC" w:rsidSect="00B91BC0">
      <w:pgSz w:w="16840" w:h="11907" w:orient="landscape" w:code="9"/>
      <w:pgMar w:top="567" w:right="567" w:bottom="426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1BC0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A4EBD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91BC0"/>
    <w:rsid w:val="00B9557D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91BC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91B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3335</Words>
  <Characters>18009</Characters>
  <Application>Microsoft Office Word</Application>
  <DocSecurity>0</DocSecurity>
  <Lines>150</Lines>
  <Paragraphs>42</Paragraphs>
  <ScaleCrop>false</ScaleCrop>
  <Company/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2021-02-02T19:52:00Z</dcterms:created>
  <dcterms:modified xsi:type="dcterms:W3CDTF">2021-02-02T19:54:00Z</dcterms:modified>
</cp:coreProperties>
</file>